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743" w:rsidRPr="00E507BC" w:rsidRDefault="000E5FBC" w:rsidP="00D03743">
      <w:pPr>
        <w:suppressAutoHyphens/>
        <w:autoSpaceDN w:val="0"/>
        <w:spacing w:after="0" w:line="240" w:lineRule="auto"/>
        <w:ind w:left="4678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УТВЕРЖДЕНЫ</w:t>
      </w:r>
    </w:p>
    <w:p w:rsidR="00D03743" w:rsidRPr="00E507BC" w:rsidRDefault="00D03743" w:rsidP="00D03743">
      <w:pPr>
        <w:suppressAutoHyphens/>
        <w:autoSpaceDN w:val="0"/>
        <w:spacing w:after="0" w:line="240" w:lineRule="auto"/>
        <w:ind w:left="4678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507BC">
        <w:rPr>
          <w:rFonts w:ascii="Times New Roman" w:eastAsia="Times New Roman" w:hAnsi="Times New Roman"/>
          <w:bCs/>
          <w:sz w:val="28"/>
          <w:szCs w:val="28"/>
          <w:lang w:eastAsia="ar-SA"/>
        </w:rPr>
        <w:t>постановлени</w:t>
      </w:r>
      <w:r w:rsidR="000E5FBC">
        <w:rPr>
          <w:rFonts w:ascii="Times New Roman" w:eastAsia="Times New Roman" w:hAnsi="Times New Roman"/>
          <w:bCs/>
          <w:sz w:val="28"/>
          <w:szCs w:val="28"/>
          <w:lang w:eastAsia="ar-SA"/>
        </w:rPr>
        <w:t>ем</w:t>
      </w:r>
      <w:r w:rsidRPr="00E507B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Администрации муниципального образования </w:t>
      </w:r>
    </w:p>
    <w:p w:rsidR="00D03743" w:rsidRPr="00E507BC" w:rsidRDefault="00D03743" w:rsidP="00D03743">
      <w:pPr>
        <w:suppressAutoHyphens/>
        <w:autoSpaceDN w:val="0"/>
        <w:spacing w:after="0" w:line="240" w:lineRule="auto"/>
        <w:ind w:left="4678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E507BC">
        <w:rPr>
          <w:rFonts w:ascii="Times New Roman" w:eastAsia="Times New Roman" w:hAnsi="Times New Roman"/>
          <w:bCs/>
          <w:sz w:val="28"/>
          <w:szCs w:val="28"/>
          <w:lang w:eastAsia="ar-SA"/>
        </w:rPr>
        <w:t>«Город Майкоп»</w:t>
      </w:r>
    </w:p>
    <w:p w:rsidR="00D03743" w:rsidRPr="00E507BC" w:rsidRDefault="00D03743" w:rsidP="00D03743">
      <w:pPr>
        <w:widowControl w:val="0"/>
        <w:autoSpaceDE w:val="0"/>
        <w:autoSpaceDN w:val="0"/>
        <w:adjustRightInd w:val="0"/>
        <w:spacing w:after="0" w:line="240" w:lineRule="auto"/>
        <w:ind w:left="467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07B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от </w:t>
      </w:r>
      <w:r w:rsidR="00FB47E8">
        <w:rPr>
          <w:rFonts w:ascii="Times New Roman" w:hAnsi="Times New Roman"/>
          <w:i/>
          <w:sz w:val="28"/>
          <w:szCs w:val="28"/>
          <w:u w:val="single"/>
        </w:rPr>
        <w:t>20.11.2024   № 998</w:t>
      </w:r>
      <w:bookmarkStart w:id="0" w:name="_GoBack"/>
      <w:bookmarkEnd w:id="0"/>
    </w:p>
    <w:p w:rsidR="00D03743" w:rsidRPr="00E507BC" w:rsidRDefault="00D03743" w:rsidP="00D03743">
      <w:pPr>
        <w:rPr>
          <w:rFonts w:ascii="Times New Roman" w:hAnsi="Times New Roman"/>
          <w:sz w:val="28"/>
          <w:szCs w:val="28"/>
        </w:rPr>
      </w:pPr>
    </w:p>
    <w:p w:rsidR="00D03743" w:rsidRPr="00E507BC" w:rsidRDefault="00D03743" w:rsidP="00D03743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E507BC">
        <w:rPr>
          <w:rFonts w:ascii="Times New Roman" w:hAnsi="Times New Roman"/>
          <w:b/>
          <w:bCs/>
          <w:caps/>
          <w:sz w:val="28"/>
          <w:szCs w:val="28"/>
        </w:rPr>
        <w:t xml:space="preserve">ИЗМЕНЕНИЯ, </w:t>
      </w:r>
      <w:bookmarkStart w:id="1" w:name="_Hlk109039373"/>
    </w:p>
    <w:bookmarkEnd w:id="1"/>
    <w:p w:rsidR="00D03743" w:rsidRPr="00E507BC" w:rsidRDefault="00D03743" w:rsidP="00D0374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507BC">
        <w:rPr>
          <w:rFonts w:ascii="Times New Roman" w:hAnsi="Times New Roman"/>
          <w:b/>
          <w:bCs/>
          <w:sz w:val="28"/>
          <w:szCs w:val="28"/>
        </w:rPr>
        <w:t>вносимые в постановление Администрации муниципального образования «Город Майкоп» от 09.04.2024 № 278 «Об утверждении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муниципальных услуг в социальной сфере «Реализация дополнительных общеразвивающих программ» в соответствии с социальным сертификатом»</w:t>
      </w:r>
    </w:p>
    <w:p w:rsidR="00D03743" w:rsidRPr="00E507BC" w:rsidRDefault="00D03743" w:rsidP="00D037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3743" w:rsidRPr="00E507BC" w:rsidRDefault="00D03743" w:rsidP="00D037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t xml:space="preserve">1. Абзац </w:t>
      </w:r>
      <w:r w:rsidR="008C5F9D">
        <w:rPr>
          <w:rFonts w:ascii="Times New Roman" w:hAnsi="Times New Roman"/>
          <w:sz w:val="28"/>
          <w:szCs w:val="28"/>
        </w:rPr>
        <w:t>пятый</w:t>
      </w:r>
      <w:r w:rsidRPr="00E507BC">
        <w:rPr>
          <w:rFonts w:ascii="Times New Roman" w:hAnsi="Times New Roman"/>
          <w:sz w:val="28"/>
          <w:szCs w:val="28"/>
        </w:rPr>
        <w:t xml:space="preserve"> пункта 5 Порядка предоставления субсидии юридическим лицам, индивидуальным предпринимателям, физическим лицам – производителям товаров, работ, услуг на оплату соглашения о возмещении затрат, связанных с оказанием муниципальных услуг в социальной сфере «Реализация дополнительных общеразвивающих программ» в соответствии с социальным сертификатом (далее – Порядок) изложить в следующей редакции:</w:t>
      </w:r>
    </w:p>
    <w:p w:rsidR="00D03743" w:rsidRPr="00E507BC" w:rsidRDefault="00D03743" w:rsidP="00D0374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7B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E507BC">
        <w:rPr>
          <w:rFonts w:ascii="Times New Roman" w:hAnsi="Times New Roman" w:cs="Times New Roman"/>
          <w:sz w:val="28"/>
          <w:szCs w:val="28"/>
        </w:rPr>
        <w:t>Pj</w:t>
      </w:r>
      <w:proofErr w:type="spellEnd"/>
      <w:r w:rsidRPr="00E507BC">
        <w:rPr>
          <w:rFonts w:ascii="Times New Roman" w:hAnsi="Times New Roman" w:cs="Times New Roman"/>
          <w:sz w:val="28"/>
          <w:szCs w:val="28"/>
        </w:rPr>
        <w:t xml:space="preserve"> – 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услуги в соответствии с социальным сертификатом, утвержденного Администрацией муниципального образования «Город Майкоп»;».</w:t>
      </w:r>
    </w:p>
    <w:p w:rsidR="00D03743" w:rsidRPr="00E507BC" w:rsidRDefault="00D03743" w:rsidP="00D0374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7BC">
        <w:rPr>
          <w:rFonts w:ascii="Times New Roman" w:hAnsi="Times New Roman" w:cs="Times New Roman"/>
          <w:sz w:val="28"/>
          <w:szCs w:val="28"/>
        </w:rPr>
        <w:t xml:space="preserve">2. Абзац </w:t>
      </w:r>
      <w:r w:rsidR="008C5F9D">
        <w:rPr>
          <w:rFonts w:ascii="Times New Roman" w:hAnsi="Times New Roman" w:cs="Times New Roman"/>
          <w:sz w:val="28"/>
          <w:szCs w:val="28"/>
        </w:rPr>
        <w:t>первый</w:t>
      </w:r>
      <w:r w:rsidRPr="00E507BC">
        <w:rPr>
          <w:rFonts w:ascii="Times New Roman" w:hAnsi="Times New Roman" w:cs="Times New Roman"/>
          <w:sz w:val="28"/>
          <w:szCs w:val="28"/>
        </w:rPr>
        <w:t xml:space="preserve"> пункта 8 Порядка изложить в следующей редакции:</w:t>
      </w:r>
    </w:p>
    <w:p w:rsidR="00D03743" w:rsidRPr="00E507BC" w:rsidRDefault="00D03743" w:rsidP="00D0374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7BC">
        <w:rPr>
          <w:rFonts w:ascii="Times New Roman" w:hAnsi="Times New Roman" w:cs="Times New Roman"/>
          <w:sz w:val="28"/>
          <w:szCs w:val="28"/>
        </w:rPr>
        <w:t>«8. Уполномоченный орган в течение 5 рабочих дней после представления получателем субсидии отчета осуществляет проверку отчета.».</w:t>
      </w:r>
    </w:p>
    <w:p w:rsidR="00D03743" w:rsidRPr="00E507BC" w:rsidRDefault="00D03743" w:rsidP="00D03743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7BC">
        <w:rPr>
          <w:rFonts w:ascii="Times New Roman" w:hAnsi="Times New Roman" w:cs="Times New Roman"/>
          <w:sz w:val="28"/>
          <w:szCs w:val="28"/>
        </w:rPr>
        <w:t xml:space="preserve">3. Абзац </w:t>
      </w:r>
      <w:r w:rsidR="008C5F9D">
        <w:rPr>
          <w:rFonts w:ascii="Times New Roman" w:hAnsi="Times New Roman" w:cs="Times New Roman"/>
          <w:sz w:val="28"/>
          <w:szCs w:val="28"/>
        </w:rPr>
        <w:t>четвертый</w:t>
      </w:r>
      <w:r w:rsidRPr="00E507BC">
        <w:rPr>
          <w:rFonts w:ascii="Times New Roman" w:hAnsi="Times New Roman" w:cs="Times New Roman"/>
          <w:sz w:val="28"/>
          <w:szCs w:val="28"/>
        </w:rPr>
        <w:t xml:space="preserve"> пункта 10 Порядка изложить в следующей редакции:</w:t>
      </w:r>
    </w:p>
    <w:p w:rsidR="00D03743" w:rsidRPr="00E507BC" w:rsidRDefault="00D03743" w:rsidP="00D0374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507BC">
        <w:rPr>
          <w:rFonts w:ascii="Times New Roman" w:hAnsi="Times New Roman"/>
          <w:sz w:val="28"/>
          <w:szCs w:val="28"/>
        </w:rPr>
        <w:t>«</w:t>
      </w:r>
      <w:proofErr w:type="spellStart"/>
      <w:r w:rsidRPr="00E507BC">
        <w:rPr>
          <w:rFonts w:ascii="Times New Roman" w:hAnsi="Times New Roman"/>
          <w:sz w:val="28"/>
          <w:szCs w:val="28"/>
        </w:rPr>
        <w:t>Pj</w:t>
      </w:r>
      <w:proofErr w:type="spellEnd"/>
      <w:r w:rsidRPr="00E507BC">
        <w:rPr>
          <w:rFonts w:ascii="Times New Roman" w:hAnsi="Times New Roman"/>
          <w:sz w:val="28"/>
          <w:szCs w:val="28"/>
        </w:rPr>
        <w:t xml:space="preserve"> – нормативные затраты на оказание муниципальной услуги на единицу показателя объема муниципальной услуги, установленные на основании Порядка определения нормативных затрат на оказание муниципальной услуги в соответствии с социальным сертификатом, утвержденного Администрацией муниципального образования «Город Майкоп»;».</w:t>
      </w:r>
    </w:p>
    <w:p w:rsidR="000E5FBC" w:rsidRDefault="000E5FBC" w:rsidP="000E5FB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0E5FBC" w:rsidRDefault="000E5FBC" w:rsidP="000E5FB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</w:t>
      </w:r>
    </w:p>
    <w:p w:rsidR="00742BC7" w:rsidRPr="00E507BC" w:rsidRDefault="00742BC7">
      <w:pPr>
        <w:rPr>
          <w:rFonts w:ascii="Times New Roman" w:hAnsi="Times New Roman"/>
          <w:sz w:val="28"/>
          <w:szCs w:val="28"/>
        </w:rPr>
      </w:pPr>
    </w:p>
    <w:sectPr w:rsidR="00742BC7" w:rsidRPr="00E507BC" w:rsidSect="000E5FB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 w15:restartNumberingAfterBreak="0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7FB0F7E"/>
    <w:multiLevelType w:val="hybridMultilevel"/>
    <w:tmpl w:val="BCDCE42E"/>
    <w:lvl w:ilvl="0" w:tplc="EE00115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 w15:restartNumberingAfterBreak="0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 w15:restartNumberingAfterBreak="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 w15:restartNumberingAfterBreak="0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 w15:restartNumberingAfterBreak="0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 w15:restartNumberingAfterBreak="0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4"/>
  </w:num>
  <w:num w:numId="2">
    <w:abstractNumId w:val="5"/>
  </w:num>
  <w:num w:numId="3">
    <w:abstractNumId w:val="0"/>
  </w:num>
  <w:num w:numId="4">
    <w:abstractNumId w:val="24"/>
  </w:num>
  <w:num w:numId="5">
    <w:abstractNumId w:val="23"/>
  </w:num>
  <w:num w:numId="6">
    <w:abstractNumId w:val="31"/>
  </w:num>
  <w:num w:numId="7">
    <w:abstractNumId w:val="32"/>
  </w:num>
  <w:num w:numId="8">
    <w:abstractNumId w:val="3"/>
  </w:num>
  <w:num w:numId="9">
    <w:abstractNumId w:val="18"/>
  </w:num>
  <w:num w:numId="10">
    <w:abstractNumId w:val="9"/>
  </w:num>
  <w:num w:numId="11">
    <w:abstractNumId w:val="7"/>
  </w:num>
  <w:num w:numId="12">
    <w:abstractNumId w:val="12"/>
  </w:num>
  <w:num w:numId="13">
    <w:abstractNumId w:val="6"/>
  </w:num>
  <w:num w:numId="14">
    <w:abstractNumId w:val="13"/>
  </w:num>
  <w:num w:numId="15">
    <w:abstractNumId w:val="21"/>
  </w:num>
  <w:num w:numId="16">
    <w:abstractNumId w:val="1"/>
  </w:num>
  <w:num w:numId="17">
    <w:abstractNumId w:val="37"/>
  </w:num>
  <w:num w:numId="18">
    <w:abstractNumId w:val="14"/>
  </w:num>
  <w:num w:numId="19">
    <w:abstractNumId w:val="10"/>
  </w:num>
  <w:num w:numId="20">
    <w:abstractNumId w:val="36"/>
  </w:num>
  <w:num w:numId="21">
    <w:abstractNumId w:val="2"/>
  </w:num>
  <w:num w:numId="22">
    <w:abstractNumId w:val="33"/>
  </w:num>
  <w:num w:numId="23">
    <w:abstractNumId w:val="28"/>
  </w:num>
  <w:num w:numId="24">
    <w:abstractNumId w:val="22"/>
  </w:num>
  <w:num w:numId="25">
    <w:abstractNumId w:val="17"/>
  </w:num>
  <w:num w:numId="26">
    <w:abstractNumId w:val="16"/>
  </w:num>
  <w:num w:numId="27">
    <w:abstractNumId w:val="19"/>
  </w:num>
  <w:num w:numId="28">
    <w:abstractNumId w:val="11"/>
  </w:num>
  <w:num w:numId="29">
    <w:abstractNumId w:val="38"/>
  </w:num>
  <w:num w:numId="30">
    <w:abstractNumId w:val="29"/>
  </w:num>
  <w:num w:numId="31">
    <w:abstractNumId w:val="26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35"/>
    <w:lvlOverride w:ilvl="0">
      <w:startOverride w:val="1"/>
    </w:lvlOverride>
  </w:num>
  <w:num w:numId="34">
    <w:abstractNumId w:val="4"/>
  </w:num>
  <w:num w:numId="35">
    <w:abstractNumId w:val="40"/>
  </w:num>
  <w:num w:numId="36">
    <w:abstractNumId w:val="30"/>
  </w:num>
  <w:num w:numId="37">
    <w:abstractNumId w:val="39"/>
  </w:num>
  <w:num w:numId="38">
    <w:abstractNumId w:val="20"/>
  </w:num>
  <w:num w:numId="39">
    <w:abstractNumId w:val="27"/>
  </w:num>
  <w:num w:numId="40">
    <w:abstractNumId w:val="25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BC7"/>
    <w:rsid w:val="000227C6"/>
    <w:rsid w:val="00040AD5"/>
    <w:rsid w:val="000E5FBC"/>
    <w:rsid w:val="001A4DD2"/>
    <w:rsid w:val="003866A7"/>
    <w:rsid w:val="004F2292"/>
    <w:rsid w:val="005B2083"/>
    <w:rsid w:val="00631C4D"/>
    <w:rsid w:val="00664D7A"/>
    <w:rsid w:val="006A1C5D"/>
    <w:rsid w:val="00742BC7"/>
    <w:rsid w:val="00804AFA"/>
    <w:rsid w:val="008C5F9D"/>
    <w:rsid w:val="00971C53"/>
    <w:rsid w:val="00A228BE"/>
    <w:rsid w:val="00A60BB2"/>
    <w:rsid w:val="00AD1146"/>
    <w:rsid w:val="00AF549E"/>
    <w:rsid w:val="00B7041E"/>
    <w:rsid w:val="00C838FD"/>
    <w:rsid w:val="00CB5E7A"/>
    <w:rsid w:val="00D03743"/>
    <w:rsid w:val="00D512D2"/>
    <w:rsid w:val="00E507BC"/>
    <w:rsid w:val="00F05B9B"/>
    <w:rsid w:val="00F12B9A"/>
    <w:rsid w:val="00F65D7C"/>
    <w:rsid w:val="00FA1D54"/>
    <w:rsid w:val="00FB47E8"/>
    <w:rsid w:val="00FC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4A43C3-ED16-472E-AE89-11548AE44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BC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5B208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AF549E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AF549E"/>
  </w:style>
  <w:style w:type="character" w:customStyle="1" w:styleId="10">
    <w:name w:val="Заголовок 1 Знак"/>
    <w:basedOn w:val="a0"/>
    <w:link w:val="1"/>
    <w:uiPriority w:val="99"/>
    <w:rsid w:val="005B2083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5B2083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B2083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5B2083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5B2083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B20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5B2083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B2083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B2083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B2083"/>
    <w:pPr>
      <w:spacing w:after="0" w:line="240" w:lineRule="auto"/>
    </w:pPr>
    <w:rPr>
      <w:rFonts w:ascii="Segoe UI" w:eastAsiaTheme="minorHAns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B208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5B208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5B2083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5B208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0">
    <w:name w:val="Верхний колонтитул Знак"/>
    <w:basedOn w:val="a0"/>
    <w:link w:val="af"/>
    <w:uiPriority w:val="99"/>
    <w:rsid w:val="005B2083"/>
  </w:style>
  <w:style w:type="paragraph" w:styleId="af1">
    <w:name w:val="footer"/>
    <w:basedOn w:val="a"/>
    <w:link w:val="af2"/>
    <w:uiPriority w:val="99"/>
    <w:unhideWhenUsed/>
    <w:rsid w:val="005B2083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2">
    <w:name w:val="Нижний колонтитул Знак"/>
    <w:basedOn w:val="a0"/>
    <w:link w:val="af1"/>
    <w:uiPriority w:val="99"/>
    <w:rsid w:val="005B2083"/>
  </w:style>
  <w:style w:type="character" w:customStyle="1" w:styleId="af3">
    <w:name w:val="Цветовое выделение"/>
    <w:uiPriority w:val="99"/>
    <w:rsid w:val="005B2083"/>
    <w:rPr>
      <w:b/>
      <w:color w:val="26282F"/>
    </w:rPr>
  </w:style>
  <w:style w:type="character" w:customStyle="1" w:styleId="2">
    <w:name w:val="Основной текст (2)"/>
    <w:basedOn w:val="a0"/>
    <w:rsid w:val="005B20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5B20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B208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5B208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5B2083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5B2083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5B20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5B20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1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Емиж Бэла Хазретовна</cp:lastModifiedBy>
  <cp:revision>7</cp:revision>
  <cp:lastPrinted>2024-10-14T14:29:00Z</cp:lastPrinted>
  <dcterms:created xsi:type="dcterms:W3CDTF">2024-10-25T08:26:00Z</dcterms:created>
  <dcterms:modified xsi:type="dcterms:W3CDTF">2024-11-20T15:03:00Z</dcterms:modified>
</cp:coreProperties>
</file>